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220kV ZENATARIS_PSS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16-04-2026 15:26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220kV Zenataris_PSS is connected to Hiriyur through 220KV-HIRIYUR-ZENATARIS_PSS-1. As per the reports submitted, the triggering incident was YB fault in 220KV-HIRIYUR-ZENATARIS_PSS-1 and the line tripped. Tripping of the only connected line led to complete outage of ZENATARIS_PSS - 220KV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21-03-2026 14:09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14862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14925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9293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9344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49.86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49.81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61816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61812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49815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49884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/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2977"/>
        <w:gridCol w:w="4023"/>
        <w:gridCol w:w="3348"/>
      </w:tblGrid>
      <w:tr w:rsidR="002C3A91" w:rsidRPr="00D52637" w14:paraId="148475FC" w14:textId="0E414F91" w:rsidTr="00425C68">
        <w:tc>
          <w:tcPr>
            <w:tcW w:w="7000" w:type="dxa"/>
            <w:gridSpan w:val="2"/>
            <w:vAlign w:val="center"/>
          </w:tcPr>
          <w:p w14:paraId="633572DD" w14:textId="12745328" w:rsidR="002C3A91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3348" w:type="dxa"/>
            <w:vAlign w:val="center"/>
          </w:tcPr>
          <w:p w14:paraId="7A963587" w14:textId="7527CE01" w:rsidR="002C3A91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6166EF" w:rsidRPr="00D52637" w14:paraId="73CB2BF5" w14:textId="6F9083A9" w:rsidTr="00425C68">
        <w:tc>
          <w:tcPr>
            <w:tcW w:w="2977" w:type="dxa"/>
            <w:vAlign w:val="center"/>
          </w:tcPr>
          <w:p w14:paraId="38AEF507" w14:textId="54BD7F14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Solar</w:t>
            </w:r>
          </w:p>
        </w:tc>
        <w:tc>
          <w:tcPr>
            <w:tcW w:w="4023" w:type="dxa"/>
            <w:vAlign w:val="center"/>
          </w:tcPr>
          <w:p w14:paraId="2AFAD507" w14:textId="71351741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3348" w:type="dxa"/>
            <w:vMerge w:val="restart"/>
            <w:vAlign w:val="center"/>
          </w:tcPr>
          <w:p w14:paraId="1617E1E8" w14:textId="76638BE6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  <w:tr w:rsidR="006166EF" w:rsidRPr="00D52637" w14:paraId="1F95864E" w14:textId="2D425055" w:rsidTr="00425C68">
        <w:tc>
          <w:tcPr>
            <w:tcW w:w="2977" w:type="dxa"/>
            <w:vAlign w:val="center"/>
          </w:tcPr>
          <w:p w14:paraId="54623B9B" w14:textId="3C10E151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Wind</w:t>
            </w:r>
          </w:p>
        </w:tc>
        <w:tc>
          <w:tcPr>
            <w:tcW w:w="4023" w:type="dxa"/>
            <w:vAlign w:val="center"/>
          </w:tcPr>
          <w:p w14:paraId="57958ED6" w14:textId="500A9B1C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0.5 MW</w:t>
            </w:r>
          </w:p>
        </w:tc>
        <w:tc>
          <w:tcPr>
            <w:tcW w:w="3348" w:type="dxa"/>
            <w:vMerge/>
            <w:vAlign w:val="center"/>
          </w:tcPr>
          <w:p w14:paraId="6410988E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  <w:tr w:rsidR="006166EF" w:rsidRPr="00D52637" w14:paraId="5AEBE849" w14:textId="6BB96AF5" w:rsidTr="00425C68">
        <w:tc>
          <w:tcPr>
            <w:tcW w:w="2977" w:type="dxa"/>
            <w:vAlign w:val="center"/>
          </w:tcPr>
          <w:p w14:paraId="464E1AA7" w14:textId="23239B5B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Others</w:t>
            </w:r>
          </w:p>
        </w:tc>
        <w:tc>
          <w:tcPr>
            <w:tcW w:w="4023" w:type="dxa"/>
            <w:vAlign w:val="center"/>
          </w:tcPr>
          <w:p w14:paraId="3D615AF9" w14:textId="4D47E314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3348" w:type="dxa"/>
            <w:vMerge/>
            <w:vAlign w:val="center"/>
          </w:tcPr>
          <w:p w14:paraId="43491E02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  <w:tr w:rsidR="006166EF" w:rsidRPr="00D52637" w14:paraId="133A0988" w14:textId="671106DE" w:rsidTr="00425C68">
        <w:tc>
          <w:tcPr>
            <w:tcW w:w="2977" w:type="dxa"/>
            <w:vAlign w:val="center"/>
          </w:tcPr>
          <w:p w14:paraId="273B0C97" w14:textId="5B3FEDB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Total</w:t>
            </w:r>
          </w:p>
        </w:tc>
        <w:tc>
          <w:tcPr>
            <w:tcW w:w="4023" w:type="dxa"/>
            <w:vAlign w:val="center"/>
          </w:tcPr>
          <w:p w14:paraId="1F5ECF0E" w14:textId="4648CD40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0.5 MW</w:t>
            </w:r>
          </w:p>
        </w:tc>
        <w:tc>
          <w:tcPr>
            <w:tcW w:w="3348" w:type="dxa"/>
            <w:vMerge/>
            <w:vAlign w:val="center"/>
          </w:tcPr>
          <w:p w14:paraId="1341722E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</w:tbl>
    <w:p w14:paraId="4F697D17" w14:textId="77777777" w:rsidR="006166EF" w:rsidRPr="00D52637" w:rsidRDefault="006166EF" w:rsidP="002C3A91">
      <w:pPr>
        <w:pStyle w:val="ListParagraph"/>
        <w:tabs>
          <w:tab w:val="left" w:pos="284"/>
        </w:tabs>
        <w:spacing w:line="276" w:lineRule="auto"/>
        <w:ind w:left="284"/>
        <w:contextualSpacing/>
        <w:jc w:val="center"/>
        <w:rPr>
          <w:rFonts w:eastAsia="Calibri"/>
          <w:bCs/>
        </w:rPr>
      </w:pPr>
    </w:p>
    <w:p w14:paraId="78D71B62" w14:textId="27C29B9D" w:rsidR="00FC076B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FC076B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4 hours, 53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220KV-HIRIYUR-ZENATARIS_PSS-1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>220kV Zenataris_PSS is connected to Hiriyur through 220KV-HIRIYUR-ZENATARIS_PSS-1. 220 kV Hiriyur is connected to 220 kV Zenataris. The triggering incident was Y-B fault in the line which was located from 42.3 km away from Hiriyur end. At Hiriyur end fault was sensed in Zone 1 and 3ph tripped. At Zenataris end fault was not sensed. Tripping of the only connected line led to complete outage of ZENATARIS_PSS - 220KV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596438"/>
                  <wp:docPr id="1001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18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59643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220KV-HIRIYUR-ZENATARIS_PSS-1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HIRIYUR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ZENATARIS_PSS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Time:21-03-2026 14:09:55.615</w:t>
                    <w:br/>
                  </w:r>
                  <w:r>
                    <w:t>MAIN_Z1_OPTD, MAIN_Z2_START, MAIN_Z3_START, START_AR</w:t>
                    <w:br/>
                  </w:r>
                  <w:r>
                    <w:t>MAIN1_TRIP, MAIN CB AR LO, TIE_CB_LO, M1/2_CARR_SEND, FAULT_LOOP_B</w:t>
                    <w:br/>
                  </w:r>
                  <w:r>
                    <w:t>FAULT_LOOP_Y</w:t>
                    <w:br/>
                  </w:r>
                  <w:r>
                    <w:t>MAIN2_TRIP</w:t>
                    <w:br/>
                  </w:r>
                  <w:r>
                    <w:t>MAIN_CB_B_OPEN</w:t>
                    <w:br/>
                  </w:r>
                  <w:r>
                    <w:t>MAIN_CB_R_OPEN, TIE_CB_R_OPEN</w:t>
                    <w:br/>
                  </w:r>
                  <w:r>
                    <w:t>MAIN_CB_Y_OPEN, TIE_CB_Y_OPEN</w:t>
                    <w:br/>
                  </w:r>
                  <w:r>
                    <w:t>TIE_CB_B_OPEN</w:t>
                    <w:br/>
                  </w:r>
                  <w:r>
                    <w:t>PREP_3PH_TR_M/T</w:t>
                    <w:br/>
                  </w:r>
                  <w:r>
                    <w:t xml:space="preserve">Ir (max): 0.03 kA Iy (max): 3.37 kA Ib (max): 3.36 kA </w:t>
                    <w:br/>
                  </w:r>
                  <w:r>
                    <w:t xml:space="preserve">Vr (max): 138.70 kV Vy (max): 134.47 kV Vb (max): 130.51 kV </w:t>
                    <w:br/>
                  </w:r>
                  <w:r>
                    <w:t>DR Trigger Time:21-03-2026 15:09:55.127</w:t>
                    <w:br/>
                  </w:r>
                  <w:r>
                    <w:t>STARTAR 65501, 3PH TRIP 65499, M2_TRIP 65493, M2Z1_OP 65492, M2Z2_ST 65491, M2Z3_ST 65489</w:t>
                    <w:br/>
                  </w:r>
                  <w:r>
                    <w:t>M1_TRIP 65494</w:t>
                    <w:br/>
                  </w:r>
                  <w:r>
                    <w:t>M CB_BO 65508</w:t>
                    <w:br/>
                  </w:r>
                  <w:r>
                    <w:t>M CB_RO 65510</w:t>
                    <w:br/>
                  </w:r>
                  <w:r>
                    <w:t>M CB_YO 65509</w:t>
                    <w:br/>
                  </w:r>
                  <w:r>
                    <w:t>PR3P_TR 65442</w:t>
                    <w:br/>
                  </w:r>
                  <w:r>
                    <w:t>T CB_RO 65504</w:t>
                    <w:br/>
                  </w:r>
                  <w:r>
                    <w:t>T CB_YO 65503</w:t>
                    <w:br/>
                  </w:r>
                  <w:r>
                    <w:t>T CB_BO 65502</w:t>
                    <w:br/>
                  </w:r>
                  <w:r>
                    <w:t xml:space="preserve">Ir (max): 0.03 kA Iy (max): 3.38 kA Ib (max): 3.36 kA </w:t>
                    <w:br/>
                  </w:r>
                  <w:r>
                    <w:t>Vr (max): 139.26 kV Vy (max): 134.59 kV Vb (max): 130.21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Line Holding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ZENATARIS_PSS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ZENATARIS_PSS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Supply Failure. No DR uploaded.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8UDST959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8W2K4CB5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 xml:space="preserve">From the PMU plot Y-B fault can be observed without any delayed clearance. 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8DOUENG3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8K4LSCMZ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the SCADA data tripping in the line can be observed.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> Nil </w:t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> Nil </w:t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21/03/2026 19:02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HIRIYUR_ZREPL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HIRIYUR_ZREPL</w:t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5418BNOD250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596438"/>
                  <wp:docPr id="1007" name="Picture 100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5418_0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59643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